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C1" w:rsidRPr="003172A7" w:rsidRDefault="002E306A" w:rsidP="002557F8">
      <w:pPr>
        <w:spacing w:after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Валера </w:t>
      </w:r>
      <w:proofErr w:type="gramStart"/>
      <w:r w:rsidR="008F2278">
        <w:rPr>
          <w:rFonts w:ascii="Arial" w:hAnsi="Arial" w:cs="Arial"/>
          <w:b/>
          <w:sz w:val="32"/>
          <w:szCs w:val="20"/>
        </w:rPr>
        <w:t>Пенн</w:t>
      </w:r>
      <w:r>
        <w:rPr>
          <w:rFonts w:ascii="Arial" w:hAnsi="Arial" w:cs="Arial"/>
          <w:b/>
          <w:sz w:val="32"/>
          <w:szCs w:val="20"/>
        </w:rPr>
        <w:t>ая</w:t>
      </w:r>
      <w:proofErr w:type="gramEnd"/>
      <w:r w:rsidR="008F2278">
        <w:rPr>
          <w:rFonts w:ascii="Arial" w:hAnsi="Arial" w:cs="Arial"/>
          <w:b/>
          <w:sz w:val="32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0"/>
        </w:rPr>
        <w:t>раскоксовка</w:t>
      </w:r>
      <w:proofErr w:type="spellEnd"/>
      <w:r w:rsidR="008F2278">
        <w:rPr>
          <w:rFonts w:ascii="Arial" w:hAnsi="Arial" w:cs="Arial"/>
          <w:b/>
          <w:sz w:val="32"/>
          <w:szCs w:val="20"/>
        </w:rPr>
        <w:t xml:space="preserve"> клапанов </w:t>
      </w:r>
      <w:r>
        <w:rPr>
          <w:rFonts w:ascii="Arial" w:hAnsi="Arial" w:cs="Arial"/>
          <w:b/>
          <w:sz w:val="32"/>
          <w:szCs w:val="20"/>
        </w:rPr>
        <w:br/>
      </w:r>
      <w:r w:rsidR="008F2278">
        <w:rPr>
          <w:rFonts w:ascii="Arial" w:hAnsi="Arial" w:cs="Arial"/>
          <w:b/>
          <w:sz w:val="32"/>
          <w:szCs w:val="20"/>
        </w:rPr>
        <w:t xml:space="preserve">и камеры сгорания </w:t>
      </w:r>
      <w:r w:rsidR="007E15FF">
        <w:rPr>
          <w:rFonts w:ascii="Arial" w:hAnsi="Arial" w:cs="Arial"/>
          <w:b/>
          <w:sz w:val="32"/>
          <w:szCs w:val="20"/>
        </w:rPr>
        <w:t xml:space="preserve">двигателя </w:t>
      </w:r>
      <w:r w:rsidR="000E00FF">
        <w:rPr>
          <w:rFonts w:ascii="Arial" w:hAnsi="Arial" w:cs="Arial"/>
          <w:b/>
          <w:sz w:val="32"/>
          <w:szCs w:val="20"/>
        </w:rPr>
        <w:t>(аэрозоль)</w:t>
      </w:r>
    </w:p>
    <w:p w:rsidR="001E72C9" w:rsidRPr="000E5B1E" w:rsidRDefault="001E72C9" w:rsidP="001E72C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B2120">
        <w:rPr>
          <w:rFonts w:ascii="Arial" w:hAnsi="Arial" w:cs="Arial"/>
          <w:sz w:val="20"/>
          <w:szCs w:val="20"/>
        </w:rPr>
        <w:t xml:space="preserve">Дата ревизии: </w:t>
      </w:r>
      <w:r w:rsidR="009C3F0D">
        <w:rPr>
          <w:rFonts w:ascii="Arial" w:hAnsi="Arial" w:cs="Arial"/>
          <w:sz w:val="20"/>
          <w:szCs w:val="20"/>
        </w:rPr>
        <w:t>10</w:t>
      </w:r>
      <w:r w:rsidR="005278C3">
        <w:rPr>
          <w:rFonts w:ascii="Arial" w:hAnsi="Arial" w:cs="Arial"/>
          <w:sz w:val="20"/>
          <w:szCs w:val="20"/>
        </w:rPr>
        <w:t>.</w:t>
      </w:r>
      <w:r w:rsidR="00904CFF">
        <w:rPr>
          <w:rFonts w:ascii="Arial" w:hAnsi="Arial" w:cs="Arial"/>
          <w:sz w:val="20"/>
          <w:szCs w:val="20"/>
        </w:rPr>
        <w:t>04.2020</w:t>
      </w:r>
    </w:p>
    <w:p w:rsidR="001E72C9" w:rsidRPr="001E72C9" w:rsidRDefault="001E72C9" w:rsidP="001E72C9">
      <w:pPr>
        <w:spacing w:after="0"/>
        <w:jc w:val="right"/>
      </w:pP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3119"/>
        <w:gridCol w:w="8080"/>
      </w:tblGrid>
      <w:tr w:rsidR="001E72C9" w:rsidRPr="001E72C9" w:rsidTr="00BC791C"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1E72C9" w:rsidRPr="00145FC1" w:rsidRDefault="001E72C9" w:rsidP="001E7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1E72C9">
              <w:rPr>
                <w:rFonts w:ascii="Arial" w:hAnsi="Arial" w:cs="Arial"/>
                <w:b/>
                <w:sz w:val="20"/>
                <w:szCs w:val="20"/>
              </w:rPr>
              <w:t xml:space="preserve"> – ИДЕНТИФИКАЦИЯ ПРОДУКТА И КОМПАНИИ</w:t>
            </w:r>
          </w:p>
          <w:p w:rsidR="001E72C9" w:rsidRPr="00145FC1" w:rsidRDefault="001E72C9" w:rsidP="001E7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2C9" w:rsidRPr="00787787" w:rsidTr="00AA60CA">
        <w:trPr>
          <w:trHeight w:val="7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Pr="001E72C9" w:rsidRDefault="001E72C9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Наименование продукта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2A" w:rsidRPr="00787787" w:rsidRDefault="002E306A" w:rsidP="002E306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Валера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Пенная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раскоксовка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82610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двигателя</w:t>
            </w:r>
            <w:r w:rsidR="007E15F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(аэрозоль)</w:t>
            </w:r>
          </w:p>
        </w:tc>
      </w:tr>
      <w:tr w:rsidR="001E72C9" w:rsidRPr="001E72C9" w:rsidTr="00AA60CA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Pr="001E72C9" w:rsidRDefault="001E72C9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Область применения</w:t>
            </w:r>
          </w:p>
          <w:p w:rsidR="001E72C9" w:rsidRPr="001E72C9" w:rsidRDefault="001E72C9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2C9" w:rsidRPr="001E72C9" w:rsidRDefault="001E72C9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78" w:rsidRPr="001A1AD4" w:rsidRDefault="008F2278" w:rsidP="00B854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1AD4">
              <w:rPr>
                <w:rFonts w:ascii="Arial" w:hAnsi="Arial" w:cs="Arial"/>
                <w:sz w:val="20"/>
                <w:szCs w:val="20"/>
              </w:rPr>
              <w:t>Пенный состав предназначен для очистки бензиновых и дизель</w:t>
            </w:r>
            <w:r w:rsidR="001A1AD4">
              <w:rPr>
                <w:rFonts w:ascii="Arial" w:hAnsi="Arial" w:cs="Arial"/>
                <w:sz w:val="20"/>
                <w:szCs w:val="20"/>
              </w:rPr>
              <w:t xml:space="preserve">ных ДВС от высокотемпературных </w:t>
            </w:r>
            <w:r w:rsidRPr="001A1AD4">
              <w:rPr>
                <w:rFonts w:ascii="Arial" w:hAnsi="Arial" w:cs="Arial"/>
                <w:sz w:val="20"/>
                <w:szCs w:val="20"/>
              </w:rPr>
              <w:t>углеродистых отложений: нагар, шлам.</w:t>
            </w:r>
            <w:proofErr w:type="gramEnd"/>
            <w:r w:rsidRPr="001A1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278">
              <w:rPr>
                <w:rFonts w:ascii="Arial" w:hAnsi="Arial" w:cs="Arial"/>
                <w:sz w:val="20"/>
                <w:szCs w:val="20"/>
              </w:rPr>
              <w:t>Удаляет отложения на клапанах</w:t>
            </w:r>
            <w:r w:rsidRPr="001A1AD4">
              <w:rPr>
                <w:rFonts w:ascii="Arial" w:hAnsi="Arial" w:cs="Arial"/>
                <w:sz w:val="20"/>
                <w:szCs w:val="20"/>
              </w:rPr>
              <w:t>, во впускном коллекторе</w:t>
            </w:r>
            <w:r w:rsidRPr="008F2278">
              <w:rPr>
                <w:rFonts w:ascii="Arial" w:hAnsi="Arial" w:cs="Arial"/>
                <w:sz w:val="20"/>
                <w:szCs w:val="20"/>
              </w:rPr>
              <w:t>, верхней части поршня, в области первого поршневого кольца.</w:t>
            </w:r>
            <w:r w:rsidRPr="001A1AD4">
              <w:rPr>
                <w:rFonts w:ascii="Arial" w:hAnsi="Arial" w:cs="Arial"/>
                <w:sz w:val="20"/>
                <w:szCs w:val="20"/>
              </w:rPr>
              <w:t xml:space="preserve"> Может использоваться для очистки </w:t>
            </w:r>
            <w:r w:rsidRPr="008F2278">
              <w:rPr>
                <w:rFonts w:ascii="Arial" w:hAnsi="Arial" w:cs="Arial"/>
                <w:sz w:val="20"/>
                <w:szCs w:val="20"/>
              </w:rPr>
              <w:t>клапана EGR, турбокомпрессора и иных деталей из алюминия, стали, чугуна.</w:t>
            </w:r>
          </w:p>
          <w:p w:rsidR="001E72C9" w:rsidRPr="00787787" w:rsidRDefault="001E72C9" w:rsidP="000E00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72C9" w:rsidRPr="001E72C9" w:rsidTr="00AA60CA">
        <w:trPr>
          <w:trHeight w:val="3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Pr="001E72C9" w:rsidRDefault="001E72C9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Производитель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03" w:rsidRDefault="00826103" w:rsidP="0082610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ООО «ВМПАВТО»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</w:t>
            </w:r>
          </w:p>
          <w:p w:rsidR="001E72C9" w:rsidRPr="001E72C9" w:rsidRDefault="00826103" w:rsidP="008261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ТУ 2389−038−45540231−2014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</w:t>
            </w:r>
          </w:p>
        </w:tc>
      </w:tr>
      <w:tr w:rsidR="001E72C9" w:rsidRPr="001E72C9" w:rsidTr="00AA6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Pr="001E72C9" w:rsidRDefault="001E72C9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Pr="001E72C9" w:rsidRDefault="001E72C9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19809</w:t>
            </w:r>
            <w:r w:rsidR="00AF331F">
              <w:rPr>
                <w:rFonts w:ascii="Arial" w:hAnsi="Arial" w:cs="Arial"/>
                <w:sz w:val="20"/>
                <w:szCs w:val="20"/>
              </w:rPr>
              <w:t>5</w:t>
            </w:r>
            <w:r w:rsidRPr="001E72C9">
              <w:rPr>
                <w:rFonts w:ascii="Arial" w:hAnsi="Arial" w:cs="Arial"/>
                <w:sz w:val="20"/>
                <w:szCs w:val="20"/>
              </w:rPr>
              <w:t xml:space="preserve">, ул. Промышленная, 40А </w:t>
            </w:r>
          </w:p>
          <w:p w:rsidR="001E72C9" w:rsidRPr="001E72C9" w:rsidRDefault="001E72C9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Санкт-Петербург, РОССИЯ</w:t>
            </w:r>
          </w:p>
        </w:tc>
      </w:tr>
      <w:tr w:rsidR="001E72C9" w:rsidRPr="001E72C9" w:rsidTr="00AA6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Pr="001E72C9" w:rsidRDefault="001E72C9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 xml:space="preserve">Телефон/факс: </w:t>
            </w:r>
            <w:r w:rsidRPr="001E72C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E72C9">
              <w:rPr>
                <w:rFonts w:ascii="Arial" w:hAnsi="Arial" w:cs="Arial"/>
                <w:sz w:val="20"/>
                <w:szCs w:val="20"/>
              </w:rPr>
              <w:t>-</w:t>
            </w:r>
            <w:r w:rsidRPr="001E72C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E72C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Pr="001E72C9" w:rsidRDefault="001E72C9" w:rsidP="001E72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 xml:space="preserve">+7 (812) 601-05-50  /  601-05 59, </w:t>
            </w:r>
            <w:r w:rsidRPr="001E72C9">
              <w:rPr>
                <w:rFonts w:ascii="Arial" w:hAnsi="Arial" w:cs="Arial"/>
                <w:sz w:val="20"/>
                <w:szCs w:val="20"/>
                <w:lang w:val="en-US"/>
              </w:rPr>
              <w:t>export</w:t>
            </w:r>
            <w:r w:rsidRPr="001E72C9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1E72C9">
              <w:rPr>
                <w:rFonts w:ascii="Arial" w:hAnsi="Arial" w:cs="Arial"/>
                <w:sz w:val="20"/>
                <w:szCs w:val="20"/>
                <w:lang w:val="en-US"/>
              </w:rPr>
              <w:t>vmpauto</w:t>
            </w:r>
            <w:proofErr w:type="spellEnd"/>
            <w:r w:rsidRPr="001E72C9">
              <w:rPr>
                <w:rFonts w:ascii="Arial" w:hAnsi="Arial" w:cs="Arial"/>
                <w:sz w:val="20"/>
                <w:szCs w:val="20"/>
              </w:rPr>
              <w:t>.</w:t>
            </w:r>
            <w:r w:rsidRPr="001E72C9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1E72C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E72C9" w:rsidRPr="001E72C9" w:rsidTr="00BC791C"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2C9" w:rsidRPr="001E72C9" w:rsidRDefault="001E72C9" w:rsidP="001E72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II – </w:t>
            </w:r>
            <w:r w:rsidRPr="001E72C9">
              <w:rPr>
                <w:rFonts w:ascii="Arial" w:hAnsi="Arial" w:cs="Arial"/>
                <w:b/>
                <w:sz w:val="20"/>
                <w:szCs w:val="20"/>
              </w:rPr>
              <w:t>ИДЕНТИФИКАЦИЯ ОПАСНОСТЕЙ</w:t>
            </w:r>
          </w:p>
        </w:tc>
      </w:tr>
      <w:tr w:rsidR="001E72C9" w:rsidRPr="001E72C9" w:rsidTr="00AA6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Pr="001E72C9" w:rsidRDefault="00A5423B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опасности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0D" w:rsidRDefault="006D17F0" w:rsidP="006D1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B">
              <w:rPr>
                <w:rFonts w:ascii="Arial" w:hAnsi="Arial" w:cs="Arial"/>
                <w:sz w:val="20"/>
                <w:szCs w:val="20"/>
              </w:rPr>
              <w:t>Продукт подлежит обя</w:t>
            </w:r>
            <w:r>
              <w:rPr>
                <w:rFonts w:ascii="Arial" w:hAnsi="Arial" w:cs="Arial"/>
                <w:sz w:val="20"/>
                <w:szCs w:val="20"/>
              </w:rPr>
              <w:t xml:space="preserve">зательной маркировке на основе Директивы </w:t>
            </w:r>
          </w:p>
          <w:p w:rsidR="006D17F0" w:rsidRPr="00A5423B" w:rsidRDefault="006D17F0" w:rsidP="006D1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«Общая безопасность продукции 2001</w:t>
            </w:r>
            <w:r w:rsidRPr="00C93679">
              <w:rPr>
                <w:rFonts w:ascii="Arial" w:hAnsi="Arial" w:cs="Arial"/>
                <w:sz w:val="20"/>
                <w:szCs w:val="20"/>
              </w:rPr>
              <w:t>/95/</w:t>
            </w:r>
            <w:r>
              <w:rPr>
                <w:rFonts w:ascii="Arial" w:hAnsi="Arial" w:cs="Arial"/>
                <w:sz w:val="20"/>
                <w:szCs w:val="20"/>
              </w:rPr>
              <w:t>ЕС»</w:t>
            </w:r>
          </w:p>
          <w:p w:rsidR="006D17F0" w:rsidRPr="00A5423B" w:rsidRDefault="006D17F0" w:rsidP="006D1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9C3F0D">
              <w:rPr>
                <w:noProof/>
                <w:lang w:eastAsia="ru-RU"/>
              </w:rPr>
              <w:drawing>
                <wp:inline distT="0" distB="0" distL="0" distR="0" wp14:anchorId="757BA9B9" wp14:editId="242B180B">
                  <wp:extent cx="460735" cy="4583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986" t="13160" r="29023" b="16077"/>
                          <a:stretch/>
                        </pic:blipFill>
                        <pic:spPr bwMode="auto">
                          <a:xfrm>
                            <a:off x="0" y="0"/>
                            <a:ext cx="470910" cy="468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17F0" w:rsidRPr="00A5423B" w:rsidRDefault="006D17F0" w:rsidP="006D1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категории риска: F+</w:t>
            </w:r>
            <w:r w:rsidRPr="00A542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(Крайне огнеопасно)</w:t>
            </w:r>
          </w:p>
          <w:p w:rsidR="001E72C9" w:rsidRPr="00145FC1" w:rsidRDefault="001E72C9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2C9" w:rsidRPr="001E72C9" w:rsidTr="00AA60CA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C9" w:rsidRPr="001E72C9" w:rsidRDefault="00A5423B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Воздействие на человека</w:t>
            </w:r>
            <w:r w:rsidR="001E72C9" w:rsidRPr="001E72C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B" w:rsidRPr="00A5423B" w:rsidRDefault="00A5423B" w:rsidP="00A542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B">
              <w:rPr>
                <w:rFonts w:ascii="Arial" w:hAnsi="Arial" w:cs="Arial"/>
                <w:sz w:val="20"/>
                <w:szCs w:val="20"/>
              </w:rPr>
              <w:t>Продукт упакован в герметичном безопасном аэрозольном баллоне. Опасное воздействие на человека может возникать в случаях нарушения инструкций по применению, а также в случаях разрушения баллона от механических воздействий или перегрева.</w:t>
            </w:r>
          </w:p>
          <w:p w:rsidR="001E72C9" w:rsidRPr="00145FC1" w:rsidRDefault="001E72C9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2C9" w:rsidRPr="001E72C9" w:rsidTr="00BC791C">
        <w:trPr>
          <w:trHeight w:val="325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1E72C9" w:rsidRPr="001E72C9" w:rsidRDefault="001E72C9" w:rsidP="001E72C9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1E72C9">
              <w:rPr>
                <w:rFonts w:ascii="Arial" w:hAnsi="Arial" w:cs="Arial"/>
                <w:b/>
                <w:sz w:val="20"/>
                <w:szCs w:val="20"/>
              </w:rPr>
              <w:t xml:space="preserve"> – СОСТАВ (ИНФОРМАЦИЯ О КОМПОНЕНТАХ)</w:t>
            </w:r>
          </w:p>
        </w:tc>
      </w:tr>
      <w:tr w:rsidR="001E72C9" w:rsidRPr="001E72C9" w:rsidTr="00AA60CA">
        <w:trPr>
          <w:trHeight w:val="597"/>
        </w:trPr>
        <w:tc>
          <w:tcPr>
            <w:tcW w:w="3119" w:type="dxa"/>
          </w:tcPr>
          <w:p w:rsidR="001E72C9" w:rsidRPr="001E72C9" w:rsidRDefault="001E72C9" w:rsidP="001E7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Химический состав</w:t>
            </w:r>
          </w:p>
        </w:tc>
        <w:tc>
          <w:tcPr>
            <w:tcW w:w="8080" w:type="dxa"/>
          </w:tcPr>
          <w:p w:rsidR="001E72C9" w:rsidRDefault="00A5423B" w:rsidP="00A542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B">
              <w:rPr>
                <w:rFonts w:ascii="Arial" w:hAnsi="Arial" w:cs="Arial"/>
                <w:sz w:val="20"/>
                <w:szCs w:val="20"/>
              </w:rPr>
              <w:t>Продукт представляет собой смесь из нижеуказанных компонентов: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672"/>
              <w:gridCol w:w="2264"/>
              <w:gridCol w:w="1996"/>
            </w:tblGrid>
            <w:tr w:rsidR="00826103" w:rsidTr="009C3F0D">
              <w:trPr>
                <w:trHeight w:hRule="exact" w:val="650"/>
              </w:trPr>
              <w:tc>
                <w:tcPr>
                  <w:tcW w:w="2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26103" w:rsidRPr="009C3F0D" w:rsidRDefault="00826103" w:rsidP="009C3F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3F0D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Компонент</w:t>
                  </w:r>
                </w:p>
              </w:tc>
              <w:tc>
                <w:tcPr>
                  <w:tcW w:w="22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26103" w:rsidRPr="009C3F0D" w:rsidRDefault="00B854B5" w:rsidP="009C3F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3F0D">
                    <w:rPr>
                      <w:rFonts w:ascii="Arial" w:hAnsi="Arial" w:cs="Arial"/>
                      <w:b/>
                      <w:sz w:val="20"/>
                      <w:szCs w:val="20"/>
                    </w:rPr>
                    <w:t>CAS</w:t>
                  </w:r>
                  <w:r w:rsidR="009C3F0D" w:rsidRPr="009C3F0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Номер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26103" w:rsidRPr="009C3F0D" w:rsidRDefault="00826103" w:rsidP="009C3F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3F0D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Содержание,</w:t>
                  </w:r>
                  <w:r w:rsidR="00B854B5" w:rsidRPr="009C3F0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C3F0D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826103" w:rsidTr="00B854B5">
              <w:trPr>
                <w:trHeight w:hRule="exact" w:val="609"/>
              </w:trPr>
              <w:tc>
                <w:tcPr>
                  <w:tcW w:w="2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26103" w:rsidRPr="00A5423B" w:rsidRDefault="00826103" w:rsidP="00B854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Пропан</w:t>
                  </w:r>
                </w:p>
              </w:tc>
              <w:tc>
                <w:tcPr>
                  <w:tcW w:w="22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26103" w:rsidRPr="00A5423B" w:rsidRDefault="00826103" w:rsidP="00B854B5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54B5">
                    <w:rPr>
                      <w:rFonts w:ascii="Arial" w:hAnsi="Arial" w:cs="Arial"/>
                      <w:sz w:val="20"/>
                      <w:szCs w:val="20"/>
                    </w:rPr>
                    <w:t>74-98-6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26103" w:rsidRPr="00A5423B" w:rsidRDefault="00826103" w:rsidP="00B854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826103" w:rsidTr="00B854B5">
              <w:trPr>
                <w:trHeight w:hRule="exact" w:val="562"/>
              </w:trPr>
              <w:tc>
                <w:tcPr>
                  <w:tcW w:w="2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26103" w:rsidRPr="00A5423B" w:rsidRDefault="00826103" w:rsidP="00B854B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Бутан</w:t>
                  </w:r>
                </w:p>
              </w:tc>
              <w:tc>
                <w:tcPr>
                  <w:tcW w:w="22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26103" w:rsidRPr="00A5423B" w:rsidRDefault="00826103" w:rsidP="00B854B5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54B5">
                    <w:rPr>
                      <w:rFonts w:ascii="Arial" w:hAnsi="Arial" w:cs="Arial"/>
                      <w:sz w:val="20"/>
                      <w:szCs w:val="20"/>
                    </w:rPr>
                    <w:t>106-97-8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26103" w:rsidRPr="00A5423B" w:rsidRDefault="00A22CC3" w:rsidP="00B854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826103" w:rsidTr="00B854B5">
              <w:trPr>
                <w:trHeight w:hRule="exact" w:val="843"/>
              </w:trPr>
              <w:tc>
                <w:tcPr>
                  <w:tcW w:w="2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26103" w:rsidRPr="003845D1" w:rsidRDefault="00A22CC3" w:rsidP="00B854B5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eastAsia="yi-Hebr" w:bidi="yi-Heb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моноэтаноламин</w:t>
                  </w:r>
                  <w:proofErr w:type="spellEnd"/>
                </w:p>
              </w:tc>
              <w:tc>
                <w:tcPr>
                  <w:tcW w:w="22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26103" w:rsidRPr="00145FC1" w:rsidRDefault="00A22CC3" w:rsidP="00B854B5">
                  <w:pPr>
                    <w:tabs>
                      <w:tab w:val="left" w:pos="-3060"/>
                    </w:tabs>
                    <w:snapToGrid w:val="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yi-Hebr" w:bidi="yi-Hebr"/>
                    </w:rPr>
                  </w:pPr>
                  <w:r>
                    <w:t>141-43-5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26103" w:rsidRPr="00A5423B" w:rsidRDefault="00A22CC3" w:rsidP="00B854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A22CC3" w:rsidTr="00B854B5">
              <w:trPr>
                <w:trHeight w:hRule="exact" w:val="843"/>
              </w:trPr>
              <w:tc>
                <w:tcPr>
                  <w:tcW w:w="26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22CC3" w:rsidRDefault="00A22CC3" w:rsidP="00B854B5">
                  <w:pPr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22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22CC3" w:rsidRDefault="00A22CC3" w:rsidP="00B854B5">
                  <w:pPr>
                    <w:tabs>
                      <w:tab w:val="left" w:pos="-3060"/>
                    </w:tabs>
                    <w:snapToGrid w:val="0"/>
                    <w:spacing w:after="0"/>
                    <w:jc w:val="center"/>
                  </w:pPr>
                  <w:r>
                    <w:t>77732-18-5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22CC3" w:rsidRDefault="00A22CC3" w:rsidP="00B854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A5423B" w:rsidRPr="00145FC1" w:rsidRDefault="00A5423B" w:rsidP="001E72C9">
            <w:pPr>
              <w:tabs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567"/>
        <w:gridCol w:w="7088"/>
      </w:tblGrid>
      <w:tr w:rsidR="001E72C9" w:rsidRPr="001E72C9" w:rsidTr="00BC791C">
        <w:trPr>
          <w:cantSplit/>
          <w:trHeight w:val="203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IV – </w:t>
            </w:r>
            <w:r w:rsidRPr="001E72C9">
              <w:rPr>
                <w:rFonts w:ascii="Arial" w:hAnsi="Arial" w:cs="Arial"/>
                <w:b/>
                <w:sz w:val="20"/>
                <w:szCs w:val="20"/>
              </w:rPr>
              <w:t xml:space="preserve"> МЕРЫ  ПЕРВОЙ  ПОМОЩИ</w:t>
            </w:r>
          </w:p>
        </w:tc>
      </w:tr>
      <w:tr w:rsidR="001E72C9" w:rsidRPr="001E72C9" w:rsidTr="00BC791C">
        <w:trPr>
          <w:cantSplit/>
          <w:trHeight w:val="4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Общая информация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Не представляет угрозы для здоровья при обычных условиях применения.</w:t>
            </w:r>
          </w:p>
        </w:tc>
      </w:tr>
      <w:tr w:rsidR="001E72C9" w:rsidRPr="001E72C9" w:rsidTr="00BC791C">
        <w:trPr>
          <w:cantSplit/>
          <w:trHeight w:val="36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Глаза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3B" w:rsidRPr="00A5423B" w:rsidRDefault="00A5423B" w:rsidP="00A5423B">
            <w:pPr>
              <w:tabs>
                <w:tab w:val="left" w:pos="-3060"/>
              </w:tabs>
              <w:spacing w:after="0"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A5423B">
              <w:rPr>
                <w:rFonts w:ascii="Arial" w:hAnsi="Arial" w:cs="Arial"/>
                <w:sz w:val="20"/>
                <w:szCs w:val="20"/>
              </w:rPr>
              <w:t xml:space="preserve">ромыть проточной водой. При появлении недомоганий обратиться </w:t>
            </w:r>
            <w:proofErr w:type="gramStart"/>
            <w:r w:rsidRPr="00A5423B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</w:p>
          <w:p w:rsidR="001E72C9" w:rsidRPr="001E72C9" w:rsidRDefault="00A5423B" w:rsidP="00A5423B">
            <w:pPr>
              <w:tabs>
                <w:tab w:val="left" w:pos="-3060"/>
              </w:tabs>
              <w:spacing w:after="0"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B">
              <w:rPr>
                <w:rFonts w:ascii="Arial" w:hAnsi="Arial" w:cs="Arial"/>
                <w:sz w:val="20"/>
                <w:szCs w:val="20"/>
              </w:rPr>
              <w:t>медицинской помощью.</w:t>
            </w:r>
          </w:p>
        </w:tc>
      </w:tr>
      <w:tr w:rsidR="001E72C9" w:rsidRPr="001E72C9" w:rsidTr="00BC791C">
        <w:trPr>
          <w:cantSplit/>
          <w:trHeight w:val="4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Кожа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Снять загрязненную одежду. Загрязненную кожу промыть с мылом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большим количеством воды.</w:t>
            </w:r>
            <w:r w:rsidRPr="001E72C9">
              <w:rPr>
                <w:rFonts w:ascii="Arial" w:hAnsi="Arial" w:cs="Arial"/>
                <w:sz w:val="20"/>
                <w:szCs w:val="20"/>
              </w:rPr>
              <w:t xml:space="preserve"> Общая информация. Никакой медицинской помощи не требуется при обычных условиях применения.</w:t>
            </w:r>
          </w:p>
        </w:tc>
      </w:tr>
      <w:tr w:rsidR="001E72C9" w:rsidRPr="001E72C9" w:rsidTr="00BC791C">
        <w:trPr>
          <w:cantSplit/>
          <w:trHeight w:val="2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Дыхательные пути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pacing w:after="0"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Выйти на свежий воздух. Если дыхание затруднено - обратиться к врачу.</w:t>
            </w:r>
          </w:p>
        </w:tc>
      </w:tr>
      <w:tr w:rsidR="001E72C9" w:rsidRPr="001E72C9" w:rsidTr="00BC791C">
        <w:trPr>
          <w:cantSplit/>
          <w:trHeight w:val="4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Пищеварительная система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787787" w:rsidRDefault="00A5423B" w:rsidP="001E72C9">
            <w:pPr>
              <w:tabs>
                <w:tab w:val="left" w:pos="-3060"/>
              </w:tabs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проглатывания продукта,</w:t>
            </w:r>
            <w:r w:rsidR="001E72C9" w:rsidRPr="001E72C9">
              <w:rPr>
                <w:rFonts w:ascii="Arial" w:hAnsi="Arial" w:cs="Arial"/>
                <w:sz w:val="20"/>
                <w:szCs w:val="20"/>
              </w:rPr>
              <w:t xml:space="preserve"> обратитесь за консультацией  к врачу.</w:t>
            </w:r>
          </w:p>
        </w:tc>
      </w:tr>
      <w:tr w:rsidR="001E72C9" w:rsidRPr="001E72C9" w:rsidTr="00BC791C">
        <w:trPr>
          <w:cantSplit/>
          <w:trHeight w:val="173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yi-Hebr" w:bidi="yi-Hebr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1E72C9">
              <w:rPr>
                <w:rFonts w:ascii="Arial" w:hAnsi="Arial" w:cs="Arial"/>
                <w:b/>
                <w:sz w:val="20"/>
                <w:szCs w:val="20"/>
              </w:rPr>
              <w:t>-МЕРЫ И СРЕДСТВА ОБЕСПЕЧЕНИЯ ПОЖАРОВЗРЫВОБЕЗОПАСНОСТИ</w:t>
            </w:r>
          </w:p>
        </w:tc>
      </w:tr>
      <w:tr w:rsidR="001E72C9" w:rsidRPr="001E72C9" w:rsidTr="00BC791C">
        <w:trPr>
          <w:cantSplit/>
          <w:trHeight w:val="36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 xml:space="preserve">Противопожарные средства  </w:t>
            </w:r>
          </w:p>
          <w:p w:rsidR="001E72C9" w:rsidRPr="001E72C9" w:rsidRDefault="001E72C9" w:rsidP="001E72C9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A5423B" w:rsidP="00A5423B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423B">
              <w:rPr>
                <w:rFonts w:ascii="Arial" w:hAnsi="Arial" w:cs="Arial"/>
                <w:sz w:val="20"/>
                <w:szCs w:val="20"/>
              </w:rPr>
              <w:t>Углекислотные и порошковые огнетушители, а также устано</w:t>
            </w:r>
            <w:r>
              <w:rPr>
                <w:rFonts w:ascii="Arial" w:hAnsi="Arial" w:cs="Arial"/>
                <w:sz w:val="20"/>
                <w:szCs w:val="20"/>
              </w:rPr>
              <w:t xml:space="preserve">вки пожаротушения с применением </w:t>
            </w:r>
            <w:r w:rsidRPr="00A5423B">
              <w:rPr>
                <w:rFonts w:ascii="Arial" w:hAnsi="Arial" w:cs="Arial"/>
                <w:sz w:val="20"/>
                <w:szCs w:val="20"/>
              </w:rPr>
              <w:t>тонкораспыленной воды или пены.</w:t>
            </w:r>
          </w:p>
        </w:tc>
      </w:tr>
      <w:tr w:rsidR="001E72C9" w:rsidRPr="001E72C9" w:rsidTr="00BC791C">
        <w:trPr>
          <w:cantSplit/>
          <w:trHeight w:val="20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Особая опасность</w:t>
            </w:r>
          </w:p>
          <w:p w:rsidR="001E72C9" w:rsidRPr="001E72C9" w:rsidRDefault="001E72C9" w:rsidP="001E72C9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Риск не определён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ind w:left="3119" w:hanging="33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5423B" w:rsidRPr="001E72C9" w:rsidTr="00BC791C">
        <w:trPr>
          <w:cantSplit/>
          <w:trHeight w:val="20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423B" w:rsidRPr="001E72C9" w:rsidRDefault="00A5423B" w:rsidP="001E72C9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423B">
              <w:rPr>
                <w:rFonts w:ascii="Arial" w:hAnsi="Arial" w:cs="Arial"/>
                <w:sz w:val="20"/>
                <w:szCs w:val="20"/>
              </w:rPr>
              <w:t>Опасные про</w:t>
            </w:r>
            <w:r>
              <w:rPr>
                <w:rFonts w:ascii="Arial" w:hAnsi="Arial" w:cs="Arial"/>
                <w:sz w:val="20"/>
                <w:szCs w:val="20"/>
              </w:rPr>
              <w:t>дукты, образующиеся при горении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23B" w:rsidRPr="001E72C9" w:rsidRDefault="00A5423B" w:rsidP="001E72C9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423B">
              <w:rPr>
                <w:rFonts w:ascii="Arial" w:hAnsi="Arial" w:cs="Arial"/>
                <w:sz w:val="20"/>
                <w:szCs w:val="20"/>
              </w:rPr>
              <w:t>Двуокись углерода, окись углерода.</w:t>
            </w:r>
          </w:p>
        </w:tc>
      </w:tr>
      <w:tr w:rsidR="001E72C9" w:rsidRPr="001E72C9" w:rsidTr="00BC791C">
        <w:trPr>
          <w:cantSplit/>
          <w:trHeight w:val="36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A5423B" w:rsidP="001E72C9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правильном применении не требуются</w:t>
            </w:r>
          </w:p>
        </w:tc>
      </w:tr>
      <w:tr w:rsidR="001E72C9" w:rsidRPr="001E72C9" w:rsidTr="00BC791C">
        <w:trPr>
          <w:cantSplit/>
          <w:trHeight w:val="14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  <w:lang w:val="en-US"/>
              </w:rPr>
              <w:t>VI</w:t>
            </w:r>
            <w:r w:rsidRPr="001E72C9">
              <w:rPr>
                <w:rFonts w:ascii="Arial" w:hAnsi="Arial" w:cs="Arial"/>
                <w:b/>
                <w:sz w:val="20"/>
                <w:szCs w:val="20"/>
              </w:rPr>
              <w:t>- МЕРЫ ПО ПРЕДОТВРАЩЕНИЮ И ЛИКВИДАЦИИ АВАРИЙНЫХ И ЧРЕЗВЫЧАЙНЫХ СИТУАЦИЙ</w:t>
            </w:r>
          </w:p>
        </w:tc>
      </w:tr>
      <w:tr w:rsidR="001E72C9" w:rsidRPr="001E72C9" w:rsidTr="00BC791C">
        <w:trPr>
          <w:cantSplit/>
          <w:trHeight w:val="792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A5423B" w:rsidP="006D1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B">
              <w:rPr>
                <w:rFonts w:ascii="Arial" w:hAnsi="Arial" w:cs="Arial"/>
                <w:sz w:val="20"/>
                <w:szCs w:val="20"/>
              </w:rPr>
              <w:t>В случае обнаружения не</w:t>
            </w:r>
            <w:r w:rsidR="006D17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23B">
              <w:rPr>
                <w:rFonts w:ascii="Arial" w:hAnsi="Arial" w:cs="Arial"/>
                <w:sz w:val="20"/>
                <w:szCs w:val="20"/>
              </w:rPr>
              <w:t>герметичности одного или н</w:t>
            </w:r>
            <w:r>
              <w:rPr>
                <w:rFonts w:ascii="Arial" w:hAnsi="Arial" w:cs="Arial"/>
                <w:sz w:val="20"/>
                <w:szCs w:val="20"/>
              </w:rPr>
              <w:t xml:space="preserve">ескольких баллонов или в случае </w:t>
            </w:r>
            <w:r w:rsidRPr="00A5423B">
              <w:rPr>
                <w:rFonts w:ascii="Arial" w:hAnsi="Arial" w:cs="Arial"/>
                <w:sz w:val="20"/>
                <w:szCs w:val="20"/>
              </w:rPr>
              <w:t>механического повреждения аэрозольных баллонов необходимо удалить дефектную проду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кцию с </w:t>
            </w:r>
            <w:r w:rsidRPr="00A5423B">
              <w:rPr>
                <w:rFonts w:ascii="Arial" w:hAnsi="Arial" w:cs="Arial"/>
                <w:sz w:val="20"/>
                <w:szCs w:val="20"/>
              </w:rPr>
              <w:t>закрыто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склада на открытую площадку. </w:t>
            </w:r>
            <w:r w:rsidRPr="00A5423B">
              <w:rPr>
                <w:rFonts w:ascii="Arial" w:hAnsi="Arial" w:cs="Arial"/>
                <w:sz w:val="20"/>
                <w:szCs w:val="20"/>
              </w:rPr>
              <w:t>В случае загазованности помещения использовать ср</w:t>
            </w:r>
            <w:r>
              <w:rPr>
                <w:rFonts w:ascii="Arial" w:hAnsi="Arial" w:cs="Arial"/>
                <w:sz w:val="20"/>
                <w:szCs w:val="20"/>
              </w:rPr>
              <w:t xml:space="preserve">едства защиты органов дыхания в </w:t>
            </w:r>
            <w:r w:rsidRPr="00A5423B">
              <w:rPr>
                <w:rFonts w:ascii="Arial" w:hAnsi="Arial" w:cs="Arial"/>
                <w:sz w:val="20"/>
                <w:szCs w:val="20"/>
              </w:rPr>
              <w:t>соответствии с инструкциями и предписа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ниями административных органов. </w:t>
            </w:r>
            <w:r w:rsidRPr="00A5423B">
              <w:rPr>
                <w:rFonts w:ascii="Arial" w:hAnsi="Arial" w:cs="Arial"/>
                <w:sz w:val="20"/>
                <w:szCs w:val="20"/>
              </w:rPr>
              <w:t>Металлические баллоны после испарения жидкости отправить на утилизацию.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  <w:lang w:val="en-US"/>
              </w:rPr>
              <w:t>VII</w:t>
            </w:r>
            <w:r w:rsidRPr="001E72C9">
              <w:rPr>
                <w:rFonts w:ascii="Arial" w:hAnsi="Arial" w:cs="Arial"/>
                <w:b/>
                <w:sz w:val="20"/>
                <w:szCs w:val="20"/>
              </w:rPr>
              <w:t>- ПРАВИЛА ХРАНЕНИЯ ХИМИЧЕСКОЙ ПРОДУКЦИИ И ОБРАЩЕНИЯ С НЕЙ ПРИ ПОГРУЗОЧНО-РАЗГРУЗОЧНЫХ РАБОТАХ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Общие меры безопасности</w:t>
            </w:r>
          </w:p>
          <w:p w:rsidR="001E72C9" w:rsidRPr="001E72C9" w:rsidRDefault="001E72C9" w:rsidP="001E72C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A5423B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 xml:space="preserve">При нормальном использовании продукт стабилен и не требует специального защитного оборудования. 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2C9" w:rsidRPr="001E72C9" w:rsidRDefault="00A5423B" w:rsidP="001E72C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A5423B" w:rsidP="00A542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3B">
              <w:rPr>
                <w:rFonts w:ascii="Arial" w:hAnsi="Arial" w:cs="Arial"/>
                <w:sz w:val="20"/>
                <w:szCs w:val="20"/>
              </w:rPr>
              <w:t>Соблюдать инструкции по безопасному применению продукта, указанные на этикетке аэрозольного баллона. Избегать попадания в глаза. Избегать длительного контакта с кожей. Не вдыхать газы и пары распыляемой жидкости.</w:t>
            </w:r>
            <w:bookmarkStart w:id="0" w:name="_GoBack"/>
            <w:bookmarkEnd w:id="0"/>
            <w:r w:rsidRPr="00A5423B">
              <w:rPr>
                <w:rFonts w:ascii="Arial" w:hAnsi="Arial" w:cs="Arial"/>
                <w:sz w:val="20"/>
                <w:szCs w:val="20"/>
              </w:rPr>
              <w:t xml:space="preserve"> Обеспечить хорошую вентиляцию, проветривание на рабочем месте. Проветрить помещение после окончания работы. Не распылять вблизи огня или нагретых поверхностей. Не курить.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Хранение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ED0063" w:rsidRDefault="00A5423B" w:rsidP="00ED0063">
            <w:pPr>
              <w:spacing w:after="0"/>
              <w:jc w:val="both"/>
            </w:pPr>
            <w:r w:rsidRPr="00ED0063">
              <w:rPr>
                <w:rFonts w:ascii="Arial" w:hAnsi="Arial" w:cs="Arial"/>
                <w:sz w:val="20"/>
                <w:szCs w:val="20"/>
              </w:rPr>
              <w:t>Хранить только исправные баллоны.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2C9" w:rsidRPr="001E72C9" w:rsidRDefault="00ED0063" w:rsidP="001E72C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063">
              <w:rPr>
                <w:rFonts w:ascii="Arial" w:hAnsi="Arial" w:cs="Arial"/>
                <w:sz w:val="20"/>
                <w:szCs w:val="20"/>
              </w:rPr>
              <w:t>Требования, предъявляемые к складским помещениям: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63" w:rsidRPr="00ED0063" w:rsidRDefault="00ED0063" w:rsidP="00ED0063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063">
              <w:rPr>
                <w:rFonts w:ascii="Arial" w:hAnsi="Arial" w:cs="Arial"/>
                <w:sz w:val="20"/>
                <w:szCs w:val="20"/>
              </w:rPr>
              <w:t>Складские помещения должны соответствовать нормам и правилам, предусматри</w:t>
            </w:r>
            <w:r>
              <w:rPr>
                <w:rFonts w:ascii="Arial" w:hAnsi="Arial" w:cs="Arial"/>
                <w:sz w:val="20"/>
                <w:szCs w:val="20"/>
              </w:rPr>
              <w:t xml:space="preserve">вающим </w:t>
            </w:r>
            <w:r w:rsidRPr="00ED0063">
              <w:rPr>
                <w:rFonts w:ascii="Arial" w:hAnsi="Arial" w:cs="Arial"/>
                <w:sz w:val="20"/>
                <w:szCs w:val="20"/>
              </w:rPr>
              <w:t>хранение легковоспламеняющихся жидкостей и сжатых г</w:t>
            </w:r>
            <w:r>
              <w:rPr>
                <w:rFonts w:ascii="Arial" w:hAnsi="Arial" w:cs="Arial"/>
                <w:sz w:val="20"/>
                <w:szCs w:val="20"/>
              </w:rPr>
              <w:t xml:space="preserve">азов. Должна быть предусмотрена </w:t>
            </w:r>
            <w:r w:rsidRPr="00ED0063">
              <w:rPr>
                <w:rFonts w:ascii="Arial" w:hAnsi="Arial" w:cs="Arial"/>
                <w:sz w:val="20"/>
                <w:szCs w:val="20"/>
              </w:rPr>
              <w:t>соответствующая ве</w:t>
            </w:r>
            <w:r>
              <w:rPr>
                <w:rFonts w:ascii="Arial" w:hAnsi="Arial" w:cs="Arial"/>
                <w:sz w:val="20"/>
                <w:szCs w:val="20"/>
              </w:rPr>
              <w:t xml:space="preserve">нтиляция и электрооборудование. </w:t>
            </w:r>
            <w:r w:rsidRPr="00ED0063">
              <w:rPr>
                <w:rFonts w:ascii="Arial" w:hAnsi="Arial" w:cs="Arial"/>
                <w:sz w:val="20"/>
                <w:szCs w:val="20"/>
              </w:rPr>
              <w:t>При хранении на открытых площадках избегать попадания солнечных лучей.</w:t>
            </w:r>
          </w:p>
          <w:p w:rsidR="001E72C9" w:rsidRPr="001E72C9" w:rsidRDefault="00ED0063" w:rsidP="00ED0063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063">
              <w:rPr>
                <w:rFonts w:ascii="Arial" w:hAnsi="Arial" w:cs="Arial"/>
                <w:sz w:val="20"/>
                <w:szCs w:val="20"/>
              </w:rPr>
              <w:t>Хранить в недоступном для детей месте.</w:t>
            </w:r>
          </w:p>
        </w:tc>
      </w:tr>
      <w:tr w:rsidR="001E72C9" w:rsidRPr="001E72C9" w:rsidTr="00BC791C">
        <w:trPr>
          <w:cantSplit/>
          <w:trHeight w:val="25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  <w:lang w:val="en-US"/>
              </w:rPr>
              <w:t>VIII</w:t>
            </w:r>
            <w:r w:rsidRPr="001E72C9">
              <w:rPr>
                <w:rFonts w:ascii="Arial" w:hAnsi="Arial" w:cs="Arial"/>
                <w:b/>
                <w:sz w:val="20"/>
                <w:szCs w:val="20"/>
              </w:rPr>
              <w:t>- СРЕДСТВА КОНТРОЛЯ ЗА ОПАСНЫМ ВОЗДЕЙСТВИЕМ И СРЕДСТВА ИНДИВИДУАЛЬНОЙ ЗАЩИТЫ</w:t>
            </w:r>
          </w:p>
        </w:tc>
      </w:tr>
      <w:tr w:rsidR="001E72C9" w:rsidRPr="001E72C9" w:rsidTr="00ED0063">
        <w:trPr>
          <w:cantSplit/>
          <w:trHeight w:val="5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Общая информация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ED0063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 xml:space="preserve">При нормальном использовании продукт стабилен и не требует специального защитного оборудования. 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lastRenderedPageBreak/>
              <w:t>Защита дыхания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ED0063" w:rsidRDefault="00ED0063" w:rsidP="00ED00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063">
              <w:rPr>
                <w:rFonts w:ascii="Arial" w:hAnsi="Arial" w:cs="Arial"/>
                <w:sz w:val="20"/>
                <w:szCs w:val="20"/>
              </w:rPr>
              <w:t>При хорошей вентиляции помещения нет необходимости.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Защита глаз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ED0063" w:rsidP="00ED00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063">
              <w:rPr>
                <w:rFonts w:ascii="Arial" w:hAnsi="Arial" w:cs="Arial"/>
                <w:sz w:val="20"/>
                <w:szCs w:val="20"/>
              </w:rPr>
              <w:t>При опасности попадания в глаза распыляемой жидкости рекомендуется надевать защитные очки согласно EN 166.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ED00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 xml:space="preserve">Защита </w:t>
            </w:r>
            <w:r w:rsidR="00ED0063">
              <w:rPr>
                <w:rFonts w:ascii="Arial" w:hAnsi="Arial" w:cs="Arial"/>
                <w:sz w:val="20"/>
                <w:szCs w:val="20"/>
              </w:rPr>
              <w:t>тела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ED0063" w:rsidRDefault="002E75F3" w:rsidP="002E75F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Необходимо использовать спецодежду.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Защита рук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ED0063" w:rsidRDefault="001E72C9" w:rsidP="00ED00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063">
              <w:rPr>
                <w:rFonts w:ascii="Arial" w:hAnsi="Arial" w:cs="Arial"/>
                <w:sz w:val="20"/>
                <w:szCs w:val="20"/>
              </w:rPr>
              <w:t>Используйте резиновые перчатки.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  <w:lang w:val="en-US"/>
              </w:rPr>
              <w:t>IX</w:t>
            </w:r>
            <w:r w:rsidRPr="001E72C9">
              <w:rPr>
                <w:rFonts w:ascii="Arial" w:hAnsi="Arial" w:cs="Arial"/>
                <w:b/>
                <w:sz w:val="20"/>
                <w:szCs w:val="20"/>
              </w:rPr>
              <w:t xml:space="preserve"> – ФИЗИЧЕСКИЕ И ХИМИЧЕСКИЕ СВОЙСТВА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 xml:space="preserve">Физическое состояние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8F2278" w:rsidP="001E72C9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</w:t>
            </w:r>
            <w:r w:rsidR="00ED0063">
              <w:rPr>
                <w:rFonts w:ascii="Arial" w:hAnsi="Arial" w:cs="Arial"/>
                <w:sz w:val="20"/>
                <w:szCs w:val="20"/>
              </w:rPr>
              <w:t xml:space="preserve"> в аэрозоле</w:t>
            </w:r>
            <w:r w:rsidR="001E72C9" w:rsidRPr="001E7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5FC1" w:rsidRPr="001E72C9" w:rsidTr="00BC791C">
        <w:trPr>
          <w:cantSplit/>
          <w:trHeight w:val="24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5FC1" w:rsidRPr="001E72C9" w:rsidRDefault="00ED0063" w:rsidP="00145FC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C1" w:rsidRDefault="008F2278" w:rsidP="001E72C9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Бесцветный</w:t>
            </w:r>
          </w:p>
        </w:tc>
      </w:tr>
      <w:tr w:rsidR="00145FC1" w:rsidRPr="001E72C9" w:rsidTr="00BC791C">
        <w:trPr>
          <w:cantSplit/>
          <w:trHeight w:val="24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5FC1" w:rsidRDefault="00ED0063" w:rsidP="00145FC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063">
              <w:rPr>
                <w:rFonts w:ascii="Arial" w:hAnsi="Arial" w:cs="Arial"/>
                <w:sz w:val="20"/>
                <w:szCs w:val="20"/>
              </w:rPr>
              <w:t>Запах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C1" w:rsidRDefault="00ED0063" w:rsidP="002E75F3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063">
              <w:rPr>
                <w:rFonts w:ascii="Arial" w:hAnsi="Arial" w:cs="Arial"/>
                <w:sz w:val="20"/>
                <w:szCs w:val="20"/>
              </w:rPr>
              <w:t xml:space="preserve">Характерный </w:t>
            </w:r>
            <w:proofErr w:type="spellStart"/>
            <w:r w:rsidR="002E75F3">
              <w:rPr>
                <w:rFonts w:ascii="Arial" w:hAnsi="Arial" w:cs="Arial"/>
                <w:sz w:val="20"/>
                <w:szCs w:val="20"/>
              </w:rPr>
              <w:t>аминный</w:t>
            </w:r>
            <w:proofErr w:type="spellEnd"/>
            <w:r w:rsidRPr="00ED0063">
              <w:rPr>
                <w:rFonts w:ascii="Arial" w:hAnsi="Arial" w:cs="Arial"/>
                <w:sz w:val="20"/>
                <w:szCs w:val="20"/>
              </w:rPr>
              <w:t xml:space="preserve"> запах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2C9" w:rsidRPr="001E72C9" w:rsidRDefault="00ED0063" w:rsidP="001E7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D006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Воспламеняемость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DF49C5" w:rsidP="001E72C9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063">
              <w:rPr>
                <w:rFonts w:ascii="Arial" w:hAnsi="Arial" w:cs="Arial"/>
                <w:sz w:val="20"/>
                <w:szCs w:val="20"/>
              </w:rPr>
              <w:t>Высокая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2C9" w:rsidRPr="001E72C9" w:rsidRDefault="00ED0063" w:rsidP="001E7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ED006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Самовоспламеняемость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DF49C5" w:rsidP="001E72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D006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самовоспламеняется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2C9" w:rsidRPr="001E72C9" w:rsidRDefault="00ED0063" w:rsidP="001E7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D006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Взрывоопасность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DF49C5" w:rsidP="00ED0063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063">
              <w:rPr>
                <w:rFonts w:ascii="Arial" w:hAnsi="Arial" w:cs="Arial"/>
                <w:sz w:val="20"/>
                <w:szCs w:val="20"/>
              </w:rPr>
              <w:t>При применении возможно образование вз</w:t>
            </w:r>
            <w:r w:rsidR="00144990">
              <w:rPr>
                <w:rFonts w:ascii="Arial" w:hAnsi="Arial" w:cs="Arial"/>
                <w:sz w:val="20"/>
                <w:szCs w:val="20"/>
              </w:rPr>
              <w:t xml:space="preserve">рывчатых, легковоспламеняющихся </w:t>
            </w:r>
            <w:r w:rsidR="00ED0063" w:rsidRPr="00ED0063">
              <w:rPr>
                <w:rFonts w:ascii="Arial" w:hAnsi="Arial" w:cs="Arial"/>
                <w:sz w:val="20"/>
                <w:szCs w:val="20"/>
              </w:rPr>
              <w:t>смесей с воздухом</w:t>
            </w:r>
          </w:p>
        </w:tc>
      </w:tr>
      <w:tr w:rsidR="00144990" w:rsidRPr="001E72C9" w:rsidTr="00BC791C">
        <w:trPr>
          <w:cantSplit/>
          <w:trHeight w:val="24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990" w:rsidRPr="00ED0063" w:rsidRDefault="00144990" w:rsidP="001E7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Концентрационные пределы </w:t>
            </w:r>
            <w:proofErr w:type="spellStart"/>
            <w:r w:rsidRPr="001449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взрываемости</w:t>
            </w:r>
            <w:proofErr w:type="spellEnd"/>
            <w:r w:rsidRPr="001449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90" w:rsidRPr="00144990" w:rsidRDefault="00144990" w:rsidP="00144990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4990">
              <w:rPr>
                <w:rFonts w:ascii="Arial" w:hAnsi="Arial" w:cs="Arial"/>
                <w:sz w:val="20"/>
                <w:szCs w:val="20"/>
              </w:rPr>
              <w:t>-</w:t>
            </w:r>
            <w:r w:rsidRPr="00144990">
              <w:rPr>
                <w:rFonts w:ascii="Arial" w:hAnsi="Arial" w:cs="Arial"/>
                <w:sz w:val="20"/>
                <w:szCs w:val="20"/>
              </w:rPr>
              <w:tab/>
              <w:t>нижняя: 1,8%</w:t>
            </w:r>
          </w:p>
          <w:p w:rsidR="00144990" w:rsidRPr="00ED0063" w:rsidRDefault="00144990" w:rsidP="00144990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4990">
              <w:rPr>
                <w:rFonts w:ascii="Arial" w:hAnsi="Arial" w:cs="Arial"/>
                <w:sz w:val="20"/>
                <w:szCs w:val="20"/>
              </w:rPr>
              <w:t>-</w:t>
            </w:r>
            <w:r w:rsidRPr="00144990">
              <w:rPr>
                <w:rFonts w:ascii="Arial" w:hAnsi="Arial" w:cs="Arial"/>
                <w:sz w:val="20"/>
                <w:szCs w:val="20"/>
              </w:rPr>
              <w:tab/>
              <w:t>верхняя: 8,4%</w:t>
            </w:r>
          </w:p>
        </w:tc>
      </w:tr>
      <w:tr w:rsidR="00144990" w:rsidRPr="001E72C9" w:rsidTr="00BC791C">
        <w:trPr>
          <w:cantSplit/>
          <w:trHeight w:val="24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4990" w:rsidRPr="00144990" w:rsidRDefault="00144990" w:rsidP="00144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49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Растворимость, смешиваемость с водой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90" w:rsidRPr="00ED0063" w:rsidRDefault="00DF49C5" w:rsidP="00ED0063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49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растворяется, не смешивается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1E72C9">
              <w:rPr>
                <w:rFonts w:ascii="Arial" w:hAnsi="Arial" w:cs="Arial"/>
                <w:b/>
                <w:sz w:val="20"/>
                <w:szCs w:val="20"/>
              </w:rPr>
              <w:t xml:space="preserve"> – СТАБИЛЬНОСТЬ И РЕАКЦИОННАЯ СПОСОБНОСТЬ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2C9" w:rsidRPr="001E72C9" w:rsidRDefault="00144990" w:rsidP="0014499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Стабильность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DF49C5" w:rsidP="001E72C9">
            <w:pPr>
              <w:spacing w:after="0" w:line="240" w:lineRule="auto"/>
              <w:ind w:left="3540" w:hanging="3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990">
              <w:rPr>
                <w:rFonts w:ascii="Arial" w:hAnsi="Arial" w:cs="Arial"/>
                <w:sz w:val="20"/>
                <w:szCs w:val="20"/>
              </w:rPr>
              <w:t>Продукт, находящийся в</w:t>
            </w:r>
            <w:r w:rsidR="00144990">
              <w:rPr>
                <w:rFonts w:ascii="Arial" w:hAnsi="Arial" w:cs="Arial"/>
                <w:sz w:val="20"/>
                <w:szCs w:val="20"/>
              </w:rPr>
              <w:t xml:space="preserve"> аэрозольной упаковке, стабилен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72C9" w:rsidRPr="001E72C9" w:rsidRDefault="00144990" w:rsidP="001E72C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990">
              <w:rPr>
                <w:rFonts w:ascii="Arial" w:hAnsi="Arial" w:cs="Arial"/>
                <w:sz w:val="20"/>
                <w:szCs w:val="20"/>
              </w:rPr>
              <w:t>Вещества, которых следует избегать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9C5" w:rsidRDefault="00DF49C5" w:rsidP="00144990">
            <w:pPr>
              <w:spacing w:after="0" w:line="240" w:lineRule="auto"/>
              <w:ind w:left="3540" w:hanging="3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применять с другими химикатам, </w:t>
            </w:r>
          </w:p>
          <w:p w:rsidR="001E72C9" w:rsidRPr="001E72C9" w:rsidRDefault="00DF49C5" w:rsidP="00144990">
            <w:pPr>
              <w:spacing w:after="0" w:line="240" w:lineRule="auto"/>
              <w:ind w:left="3540" w:hanging="3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исключить контакт с кислотами и щелочами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  <w:lang w:val="en-US"/>
              </w:rPr>
              <w:t>XI –</w:t>
            </w:r>
            <w:r w:rsidRPr="001E72C9">
              <w:rPr>
                <w:rFonts w:ascii="Arial" w:hAnsi="Arial" w:cs="Arial"/>
                <w:b/>
                <w:sz w:val="20"/>
                <w:szCs w:val="20"/>
              </w:rPr>
              <w:t>ИНФОРМАЦИЯ О ТОКСИЧНОСТИ</w:t>
            </w:r>
          </w:p>
        </w:tc>
      </w:tr>
      <w:tr w:rsidR="001E72C9" w:rsidRPr="001E72C9" w:rsidTr="00BC791C">
        <w:trPr>
          <w:cantSplit/>
          <w:trHeight w:val="240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C9" w:rsidRPr="001E72C9" w:rsidRDefault="00144990" w:rsidP="002E7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49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Вещества, входящие в состав смеси, </w:t>
            </w:r>
            <w:proofErr w:type="spellStart"/>
            <w:r w:rsidR="002E75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малотоксичны</w:t>
            </w:r>
            <w:proofErr w:type="spellEnd"/>
            <w:r w:rsidR="002E75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</w:tr>
      <w:tr w:rsidR="001E72C9" w:rsidRPr="001E72C9" w:rsidTr="00BC791C">
        <w:trPr>
          <w:cantSplit/>
          <w:trHeight w:val="303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Раздражение кожи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72C9" w:rsidRPr="001E72C9" w:rsidRDefault="002E75F3" w:rsidP="001E72C9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4990">
              <w:rPr>
                <w:rFonts w:ascii="Arial" w:hAnsi="Arial" w:cs="Arial"/>
                <w:sz w:val="20"/>
                <w:szCs w:val="20"/>
              </w:rPr>
              <w:t>Н</w:t>
            </w:r>
            <w:r w:rsidR="00144990" w:rsidRPr="00144990">
              <w:rPr>
                <w:rFonts w:ascii="Arial" w:hAnsi="Arial" w:cs="Arial"/>
                <w:sz w:val="20"/>
                <w:szCs w:val="20"/>
              </w:rPr>
              <w:t>аблюдается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раздражение кожи и глаз</w:t>
            </w:r>
          </w:p>
        </w:tc>
      </w:tr>
      <w:tr w:rsidR="001E72C9" w:rsidRPr="001E72C9" w:rsidTr="00BC791C">
        <w:trPr>
          <w:cantSplit/>
          <w:trHeight w:val="27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2C9" w:rsidRPr="001E72C9" w:rsidRDefault="00144990" w:rsidP="001E72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49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Сенсибилизация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72C9" w:rsidRPr="001E72C9" w:rsidRDefault="00144990" w:rsidP="001E72C9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990">
              <w:rPr>
                <w:rFonts w:ascii="Arial" w:hAnsi="Arial" w:cs="Arial"/>
                <w:sz w:val="20"/>
                <w:szCs w:val="20"/>
              </w:rPr>
              <w:t>Сенсибилизирующее воздействие неизвестно</w:t>
            </w:r>
          </w:p>
        </w:tc>
      </w:tr>
      <w:tr w:rsidR="001E72C9" w:rsidRPr="001E72C9" w:rsidTr="00BC791C">
        <w:trPr>
          <w:cantSplit/>
          <w:trHeight w:val="29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</w:rPr>
              <w:t>XII – ЭКОЛОГИЧЕСКАЯ ИНФОРМАЦИЯ</w:t>
            </w:r>
          </w:p>
        </w:tc>
      </w:tr>
      <w:tr w:rsidR="001E72C9" w:rsidRPr="001E72C9" w:rsidTr="00BC791C">
        <w:trPr>
          <w:cantSplit/>
          <w:trHeight w:val="29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72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Экотокси</w:t>
            </w:r>
            <w:r w:rsidR="00B85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1E72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ологические</w:t>
            </w:r>
            <w:proofErr w:type="spellEnd"/>
            <w:r w:rsidRPr="001E72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данные специально для этого продукта не были получены.</w:t>
            </w:r>
          </w:p>
          <w:p w:rsidR="001E72C9" w:rsidRPr="001E72C9" w:rsidRDefault="001E72C9" w:rsidP="001E72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Приведённая информация основана на знании свойств компонентов и результатах </w:t>
            </w:r>
            <w:proofErr w:type="spellStart"/>
            <w:r w:rsidRPr="001E72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экотокси</w:t>
            </w:r>
            <w:r w:rsidR="00B85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1E72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ологических</w:t>
            </w:r>
            <w:proofErr w:type="spellEnd"/>
            <w:r w:rsidRPr="001E72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исследований аналогичных продуктов.</w:t>
            </w:r>
          </w:p>
        </w:tc>
      </w:tr>
      <w:tr w:rsidR="001E72C9" w:rsidRPr="001E72C9" w:rsidTr="00BC791C">
        <w:trPr>
          <w:cantSplit/>
          <w:trHeight w:val="4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568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Острая токсичность</w:t>
            </w:r>
          </w:p>
          <w:p w:rsidR="001E72C9" w:rsidRPr="001E72C9" w:rsidRDefault="001E72C9" w:rsidP="001E72C9">
            <w:pPr>
              <w:tabs>
                <w:tab w:val="left" w:pos="568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F3" w:rsidRDefault="001E72C9" w:rsidP="001E72C9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 xml:space="preserve">Продукт считается практически не токсичным. 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Обладает слабым токсическим действием на рыб и микрофлору водоёмов.</w:t>
            </w:r>
          </w:p>
          <w:p w:rsidR="001E72C9" w:rsidRPr="001E72C9" w:rsidRDefault="001E72C9" w:rsidP="001E7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В воде и в воздушной среде  в присутствии других веществ токсических 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соединений не образует.</w:t>
            </w:r>
          </w:p>
        </w:tc>
      </w:tr>
      <w:tr w:rsidR="001E72C9" w:rsidRPr="001E72C9" w:rsidTr="00BC791C">
        <w:trPr>
          <w:cantSplit/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568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Подвижность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88257B">
            <w:pPr>
              <w:tabs>
                <w:tab w:val="left" w:pos="-306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  <w:lang w:eastAsia="ru-RU"/>
              </w:rPr>
              <w:t>Продукт смешивается с водой. При попадании в почву поглощается её частицами.</w:t>
            </w:r>
          </w:p>
        </w:tc>
      </w:tr>
      <w:tr w:rsidR="001E72C9" w:rsidRPr="001E72C9" w:rsidTr="00BC791C">
        <w:trPr>
          <w:cantSplit/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568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Стойкость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88257B">
            <w:pPr>
              <w:tabs>
                <w:tab w:val="left" w:pos="-306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>Продукт смешивается с водой. При попадании в почву поглощается её частицами.</w:t>
            </w:r>
          </w:p>
        </w:tc>
      </w:tr>
      <w:tr w:rsidR="001E72C9" w:rsidRPr="001E72C9" w:rsidTr="00BC791C">
        <w:trPr>
          <w:cantSplit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568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proofErr w:type="spellStart"/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Биоаккумуляция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88257B" w:rsidP="008825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Продукт</w:t>
            </w:r>
            <w:r w:rsidR="001E72C9"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является </w:t>
            </w:r>
            <w:proofErr w:type="spellStart"/>
            <w:r w:rsidR="001E72C9"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биоразлагаемым</w:t>
            </w:r>
            <w:proofErr w:type="spellEnd"/>
            <w:r w:rsidR="001E72C9"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Основные компоненты являются </w:t>
            </w:r>
            <w:proofErr w:type="spellStart"/>
            <w:r w:rsidR="001E72C9"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биоразлагаемыми</w:t>
            </w:r>
            <w:proofErr w:type="spellEnd"/>
            <w:r w:rsidR="001E72C9"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</w:tr>
      <w:tr w:rsidR="001E72C9" w:rsidRPr="001E72C9" w:rsidTr="00BC791C">
        <w:trPr>
          <w:cantSplit/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568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Иные воздействия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sz w:val="20"/>
                <w:szCs w:val="20"/>
              </w:rPr>
              <w:t xml:space="preserve">Не предполагается возможность  разрушения озонового слоя  и влияния воздействия на глобальное потепление.        </w:t>
            </w:r>
          </w:p>
        </w:tc>
      </w:tr>
      <w:tr w:rsidR="001E72C9" w:rsidRPr="001E72C9" w:rsidTr="00BC791C">
        <w:trPr>
          <w:cantSplit/>
          <w:trHeight w:val="53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C9" w:rsidRPr="001E72C9" w:rsidRDefault="001E72C9" w:rsidP="001E72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ащита окружающей среды обеспечивается при производстве герметичным технологическим оборудованием. Жидкие и твердые отходы отсутствуют.</w:t>
            </w:r>
          </w:p>
        </w:tc>
      </w:tr>
      <w:tr w:rsidR="001E72C9" w:rsidRPr="001E72C9" w:rsidTr="00BC791C">
        <w:trPr>
          <w:cantSplit/>
          <w:trHeight w:val="14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  <w:lang w:val="en-US"/>
              </w:rPr>
              <w:t>XIII</w:t>
            </w:r>
            <w:r w:rsidRPr="001E72C9">
              <w:rPr>
                <w:rFonts w:ascii="Arial" w:hAnsi="Arial" w:cs="Arial"/>
                <w:b/>
                <w:sz w:val="20"/>
                <w:szCs w:val="20"/>
              </w:rPr>
              <w:t xml:space="preserve"> – РЕКОМЕНДАЦИИ ПО УДАЛЕНИЮ ОТХОДОВ (ОСТАТКОВ)</w:t>
            </w:r>
          </w:p>
        </w:tc>
      </w:tr>
      <w:tr w:rsidR="001E72C9" w:rsidRPr="001E72C9" w:rsidTr="00BC791C">
        <w:trPr>
          <w:cantSplit/>
          <w:trHeight w:val="70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Отходы (остатки) поместите в четко маркированный контейнер для последующей утилизации или регенерации.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Любые способы распоряжения отходами должны соответствовать всем местным  и государственным законам и нормативным актам.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сбрасывать в канализацию, на землю или в любые водоёмы.</w:t>
            </w:r>
          </w:p>
        </w:tc>
      </w:tr>
      <w:tr w:rsidR="001E72C9" w:rsidRPr="001E72C9" w:rsidTr="00BC791C">
        <w:trPr>
          <w:cantSplit/>
          <w:trHeight w:val="14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</w:rPr>
              <w:t>XIV –ИНФОРМАЦИЯ ПРИ ПЕРЕВОЗКАХ (ТРАНСПОРТИРОВАНИИ)</w:t>
            </w:r>
          </w:p>
        </w:tc>
      </w:tr>
      <w:tr w:rsidR="001E72C9" w:rsidRPr="001E72C9" w:rsidTr="00BC791C">
        <w:trPr>
          <w:cantSplit/>
          <w:trHeight w:val="70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2C9" w:rsidRDefault="00144990" w:rsidP="001E72C9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Наземный транспорт</w:t>
            </w:r>
          </w:p>
          <w:p w:rsidR="005518CD" w:rsidRDefault="005518CD" w:rsidP="001E72C9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518CD" w:rsidRDefault="005518CD" w:rsidP="001E72C9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518CD" w:rsidRDefault="005518CD" w:rsidP="001E72C9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518CD" w:rsidRDefault="005518CD" w:rsidP="001E72C9">
            <w:pPr>
              <w:spacing w:after="0" w:line="240" w:lineRule="auto"/>
              <w:ind w:firstLine="34"/>
              <w:jc w:val="both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</w:p>
          <w:p w:rsidR="005518CD" w:rsidRDefault="005518CD" w:rsidP="001E72C9">
            <w:pPr>
              <w:spacing w:after="0" w:line="240" w:lineRule="auto"/>
              <w:ind w:firstLine="34"/>
              <w:jc w:val="both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  <w:r w:rsidRPr="005518CD">
              <w:rPr>
                <w:b/>
                <w:bCs/>
                <w:color w:val="000000"/>
                <w:spacing w:val="-9"/>
                <w:sz w:val="23"/>
                <w:szCs w:val="23"/>
              </w:rPr>
              <w:t>Морской транспорт</w:t>
            </w:r>
          </w:p>
          <w:p w:rsidR="005518CD" w:rsidRDefault="005518CD" w:rsidP="001E72C9">
            <w:pPr>
              <w:spacing w:after="0" w:line="240" w:lineRule="auto"/>
              <w:ind w:firstLine="34"/>
              <w:jc w:val="both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</w:p>
          <w:p w:rsidR="005518CD" w:rsidRDefault="005518CD" w:rsidP="001E72C9">
            <w:pPr>
              <w:spacing w:after="0" w:line="240" w:lineRule="auto"/>
              <w:ind w:firstLine="34"/>
              <w:jc w:val="both"/>
              <w:rPr>
                <w:b/>
                <w:bCs/>
                <w:color w:val="000000"/>
                <w:spacing w:val="-9"/>
                <w:sz w:val="23"/>
                <w:szCs w:val="23"/>
              </w:rPr>
            </w:pPr>
          </w:p>
          <w:p w:rsidR="005518CD" w:rsidRDefault="005518CD" w:rsidP="001E72C9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518CD" w:rsidRDefault="005518CD" w:rsidP="001E72C9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518CD" w:rsidRDefault="005518CD" w:rsidP="001E72C9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518CD" w:rsidRPr="001E72C9" w:rsidRDefault="005518CD" w:rsidP="001E72C9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518C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Воздушный транспорт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8CD" w:rsidRDefault="00144990" w:rsidP="001E72C9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990">
              <w:rPr>
                <w:rFonts w:ascii="Arial" w:hAnsi="Arial" w:cs="Arial"/>
                <w:sz w:val="20"/>
                <w:szCs w:val="20"/>
              </w:rPr>
              <w:t xml:space="preserve">Класс ADR/RID: 2 5F Газы </w:t>
            </w:r>
          </w:p>
          <w:p w:rsidR="005518CD" w:rsidRDefault="00144990" w:rsidP="001E72C9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990">
              <w:rPr>
                <w:rFonts w:ascii="Arial" w:hAnsi="Arial" w:cs="Arial"/>
                <w:sz w:val="20"/>
                <w:szCs w:val="20"/>
              </w:rPr>
              <w:t xml:space="preserve">Номер ООН: 1950 </w:t>
            </w:r>
          </w:p>
          <w:p w:rsidR="005518CD" w:rsidRDefault="00144990" w:rsidP="001E72C9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990">
              <w:rPr>
                <w:rFonts w:ascii="Arial" w:hAnsi="Arial" w:cs="Arial"/>
                <w:sz w:val="20"/>
                <w:szCs w:val="20"/>
              </w:rPr>
              <w:t xml:space="preserve">Листок опасностей: 2.1 </w:t>
            </w:r>
          </w:p>
          <w:p w:rsidR="001E72C9" w:rsidRDefault="00144990" w:rsidP="001E72C9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990">
              <w:rPr>
                <w:rFonts w:ascii="Arial" w:hAnsi="Arial" w:cs="Arial"/>
                <w:sz w:val="20"/>
                <w:szCs w:val="20"/>
              </w:rPr>
              <w:t>Обозначение груза: 1950 АЭРОЗОЛИ</w:t>
            </w:r>
          </w:p>
          <w:p w:rsidR="005518CD" w:rsidRDefault="005518CD" w:rsidP="001E72C9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18CD" w:rsidRPr="005518CD" w:rsidRDefault="005518CD" w:rsidP="005518CD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8CD">
              <w:rPr>
                <w:rFonts w:ascii="Arial" w:hAnsi="Arial" w:cs="Arial"/>
                <w:sz w:val="20"/>
                <w:szCs w:val="20"/>
              </w:rPr>
              <w:t>Класс IMDG: 2 1</w:t>
            </w:r>
          </w:p>
          <w:p w:rsidR="005518CD" w:rsidRPr="005518CD" w:rsidRDefault="005518CD" w:rsidP="005518CD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8CD">
              <w:rPr>
                <w:rFonts w:ascii="Arial" w:hAnsi="Arial" w:cs="Arial"/>
                <w:sz w:val="20"/>
                <w:szCs w:val="20"/>
              </w:rPr>
              <w:t>Номер ООН: 1950</w:t>
            </w:r>
          </w:p>
          <w:p w:rsidR="005518CD" w:rsidRPr="005518CD" w:rsidRDefault="005518CD" w:rsidP="005518CD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8CD">
              <w:rPr>
                <w:rFonts w:ascii="Arial" w:hAnsi="Arial" w:cs="Arial"/>
                <w:sz w:val="20"/>
                <w:szCs w:val="20"/>
              </w:rPr>
              <w:t>Ярлык: 2.1</w:t>
            </w:r>
          </w:p>
          <w:p w:rsidR="005518CD" w:rsidRPr="005518CD" w:rsidRDefault="005518CD" w:rsidP="005518CD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8CD">
              <w:rPr>
                <w:rFonts w:ascii="Arial" w:hAnsi="Arial" w:cs="Arial"/>
                <w:sz w:val="20"/>
                <w:szCs w:val="20"/>
              </w:rPr>
              <w:t>Номер EMS: F-D, S-U</w:t>
            </w:r>
          </w:p>
          <w:p w:rsidR="005518CD" w:rsidRDefault="005518CD" w:rsidP="005518CD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18CD" w:rsidRPr="005518CD" w:rsidRDefault="005518CD" w:rsidP="005518CD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8CD">
              <w:rPr>
                <w:rFonts w:ascii="Arial" w:hAnsi="Arial" w:cs="Arial"/>
                <w:sz w:val="20"/>
                <w:szCs w:val="20"/>
              </w:rPr>
              <w:t>Прав</w:t>
            </w:r>
            <w:r>
              <w:t xml:space="preserve"> </w:t>
            </w:r>
            <w:r w:rsidRPr="005518CD">
              <w:rPr>
                <w:rFonts w:ascii="Arial" w:hAnsi="Arial" w:cs="Arial"/>
                <w:sz w:val="20"/>
                <w:szCs w:val="20"/>
              </w:rPr>
              <w:t>Класс ICAO/IATA: 2 1</w:t>
            </w:r>
          </w:p>
          <w:p w:rsidR="005518CD" w:rsidRPr="005518CD" w:rsidRDefault="005518CD" w:rsidP="005518CD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8CD">
              <w:rPr>
                <w:rFonts w:ascii="Arial" w:hAnsi="Arial" w:cs="Arial"/>
                <w:sz w:val="20"/>
                <w:szCs w:val="20"/>
              </w:rPr>
              <w:t>Номер ООН: 1950</w:t>
            </w:r>
          </w:p>
          <w:p w:rsidR="005518CD" w:rsidRPr="005518CD" w:rsidRDefault="005518CD" w:rsidP="005518CD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8CD">
              <w:rPr>
                <w:rFonts w:ascii="Arial" w:hAnsi="Arial" w:cs="Arial"/>
                <w:sz w:val="20"/>
                <w:szCs w:val="20"/>
              </w:rPr>
              <w:t>Ярлык: 2.1</w:t>
            </w:r>
          </w:p>
          <w:p w:rsidR="000C3C6B" w:rsidRDefault="005518CD" w:rsidP="005518CD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8CD">
              <w:rPr>
                <w:rFonts w:ascii="Arial" w:hAnsi="Arial" w:cs="Arial"/>
                <w:sz w:val="20"/>
                <w:szCs w:val="20"/>
              </w:rPr>
              <w:t>Правильное техническое наименование: АЭРОЗОЛИ огнеопасные</w:t>
            </w:r>
            <w:r w:rsidR="000C3C6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18CD" w:rsidRPr="001E72C9" w:rsidRDefault="000C3C6B" w:rsidP="005518CD">
            <w:pPr>
              <w:tabs>
                <w:tab w:val="left" w:pos="-3060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</w:t>
            </w:r>
            <w:r w:rsidR="005518CD" w:rsidRPr="005518CD">
              <w:rPr>
                <w:rFonts w:ascii="Arial" w:hAnsi="Arial" w:cs="Arial"/>
                <w:sz w:val="20"/>
                <w:szCs w:val="20"/>
              </w:rPr>
              <w:t>ильное техническое наименование: АЭРОЗОЛИ</w:t>
            </w:r>
          </w:p>
        </w:tc>
      </w:tr>
      <w:tr w:rsidR="001E72C9" w:rsidRPr="001E72C9" w:rsidTr="00BC791C">
        <w:trPr>
          <w:cantSplit/>
          <w:trHeight w:val="31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</w:rPr>
              <w:t>XV – НАЦИОНАЛЬНОЕ И МЕЖДУНАРОДНОЕ ЗАКОНОДАТЕЛЬСТВО</w:t>
            </w:r>
          </w:p>
        </w:tc>
      </w:tr>
      <w:tr w:rsidR="001E72C9" w:rsidRPr="001E72C9" w:rsidTr="00BC791C">
        <w:trPr>
          <w:cantSplit/>
          <w:trHeight w:val="31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Маркировка и обозначение опасности продукта:</w:t>
            </w: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Продукт классифицирован и маркирован в соответствии с директивами ЕС:</w:t>
            </w: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</w:t>
            </w:r>
            <w:proofErr w:type="gramStart"/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+ </w:t>
            </w:r>
            <w:r w:rsidR="006D1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</w:t>
            </w:r>
            <w:proofErr w:type="gramEnd"/>
            <w:r w:rsidR="006D1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райне </w:t>
            </w: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огнеопасно Опасные компоненты, подлежащие маркировке: нет</w:t>
            </w: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Положения нормы R:</w:t>
            </w: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 Высокая воспламеняемость.</w:t>
            </w: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</w:t>
            </w:r>
            <w:proofErr w:type="gramStart"/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ри использовании может образовывать взрывоопасные и огнеопасные смеси паров с</w:t>
            </w: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воздухом.</w:t>
            </w: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Положения нормы S:</w:t>
            </w: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proofErr w:type="gramStart"/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Х</w:t>
            </w:r>
            <w:proofErr w:type="gramEnd"/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ранить в местах, недоступных для детей.</w:t>
            </w: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  <w:proofErr w:type="gramStart"/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Х</w:t>
            </w:r>
            <w:proofErr w:type="gramEnd"/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ранить контейнер в хорошо проветриваемом помещении.</w:t>
            </w: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 Аэрозоль не вдыхать.</w:t>
            </w: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</w:t>
            </w:r>
            <w:proofErr w:type="gramStart"/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</w:t>
            </w:r>
            <w:proofErr w:type="gramEnd"/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аботать только в хорошо проветриваемых помещениях.</w:t>
            </w: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56 Отработанный материал и тару сдавать на специальный пункт сбора опасных отходов </w:t>
            </w:r>
          </w:p>
          <w:p w:rsid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2A2B" w:rsidRPr="00602A2B" w:rsidRDefault="00602A2B" w:rsidP="00602A2B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02A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Прочие предписания:</w:t>
            </w:r>
          </w:p>
          <w:p w:rsidR="00AB085E" w:rsidRPr="00AB085E" w:rsidRDefault="00AB085E" w:rsidP="00AB085E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B085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Сведения, представленные в данном паспорте безопасности материала, верны и отражают всю информацию, которой мы располагаем на момент выпуска данного документа. Представленные здесь сведения могут служить только как руководство для безопасного обращения, использования, переработки, хранения, транспортирования, утилизации и не должны рассматриваться, как гарантия или требования к качеству. Данные сведения относятся только к обозначенному здесь материалу и не распространяются на случаи использования данного материала в сочетании с другими материалами или в процессах, не указанных в тексте.</w:t>
            </w:r>
          </w:p>
          <w:p w:rsidR="001E72C9" w:rsidRPr="001E72C9" w:rsidRDefault="00AB085E" w:rsidP="00AB085E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B085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Составитель: ВМПАВТО</w:t>
            </w:r>
          </w:p>
        </w:tc>
      </w:tr>
      <w:tr w:rsidR="001E72C9" w:rsidRPr="001E72C9" w:rsidTr="00BC791C">
        <w:trPr>
          <w:cantSplit/>
          <w:trHeight w:val="31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XVI – </w:t>
            </w:r>
            <w:r w:rsidRPr="001E72C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1E72C9" w:rsidRPr="001E72C9" w:rsidTr="00BC791C">
        <w:trPr>
          <w:cantSplit/>
          <w:trHeight w:val="31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Содержание и форма данного документа соответствуют требованиям: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 ГОСТ 30333-2007 «Паспорт безопасности химической продукции. Общие требования».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 ГОСТ 12.1.007-76 «Вредные вещества. Классификация и общие требования безопасности».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 ГОСТ 12.1.005-88 «Общие санитарно-гигиенические требования к воздуху рабочей зоны».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 ГН 2.1.5.1315-03 «Предельно-допустимые концентрации (ПДК) химических веществ в воде водных объектов хозяйственно-питьевого и культурно-бытового водопользования».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5. ГОСТ 19433-88 «Грузы опасные. Классификация и маркировка».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Информация в этой Карте Безопасности соответствует современному уровню наших знаний о продукте.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Продукт применяют и используют в соответствии с данными советами. Информация в этой Карте Безопасности не составляет инструкцию на рабочем месте.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Сведения, содержащиеся в данном документе должны быть доступны всем потенциальным пользователям этого продукта.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Рекомендации по использованию: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Этот продукт предназначен для использования в качестве состава для уплотнения резьбовых соединений, как указано в инструкции на упаковке для уплотнения резьбовых соединений.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Данные:   Аббревиатура:  N/A = не определялось;    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                 N/D = не установлено.</w:t>
            </w:r>
          </w:p>
          <w:p w:rsidR="001E72C9" w:rsidRPr="001E72C9" w:rsidRDefault="001E72C9" w:rsidP="001E72C9">
            <w:pPr>
              <w:tabs>
                <w:tab w:val="left" w:pos="-3060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72C9" w:rsidRPr="001E72C9" w:rsidRDefault="001E72C9" w:rsidP="00D93AC6">
            <w:pPr>
              <w:tabs>
                <w:tab w:val="left" w:pos="-3060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Для получения дополнительной информации о продукте свяжитесь с отделом продаж ООО «ВМПАВТО» тел/факс:. +7 (812) 601 05 5</w:t>
            </w:r>
            <w:r w:rsidR="00D93AC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  <w:r w:rsidRPr="001E72C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ab/>
            </w:r>
          </w:p>
        </w:tc>
      </w:tr>
    </w:tbl>
    <w:p w:rsidR="001E72C9" w:rsidRPr="001E72C9" w:rsidRDefault="001E72C9" w:rsidP="001E72C9">
      <w:pPr>
        <w:rPr>
          <w:rFonts w:ascii="Arial" w:hAnsi="Arial" w:cs="Arial"/>
          <w:sz w:val="20"/>
          <w:szCs w:val="20"/>
        </w:rPr>
      </w:pPr>
    </w:p>
    <w:p w:rsidR="001E72C9" w:rsidRPr="001E72C9" w:rsidRDefault="001E72C9" w:rsidP="001E72C9">
      <w:pPr>
        <w:rPr>
          <w:rFonts w:ascii="Arial" w:hAnsi="Arial" w:cs="Arial"/>
          <w:sz w:val="20"/>
          <w:szCs w:val="20"/>
        </w:rPr>
      </w:pPr>
    </w:p>
    <w:p w:rsidR="00B018BE" w:rsidRDefault="00A22CC3"/>
    <w:sectPr w:rsidR="00B018BE" w:rsidSect="00B24FF9">
      <w:head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1E" w:rsidRDefault="0045311E" w:rsidP="001E72C9">
      <w:pPr>
        <w:spacing w:after="0" w:line="240" w:lineRule="auto"/>
      </w:pPr>
      <w:r>
        <w:separator/>
      </w:r>
    </w:p>
  </w:endnote>
  <w:endnote w:type="continuationSeparator" w:id="0">
    <w:p w:rsidR="0045311E" w:rsidRDefault="0045311E" w:rsidP="001E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1E" w:rsidRDefault="0045311E" w:rsidP="001E72C9">
      <w:pPr>
        <w:spacing w:after="0" w:line="240" w:lineRule="auto"/>
      </w:pPr>
      <w:r>
        <w:separator/>
      </w:r>
    </w:p>
  </w:footnote>
  <w:footnote w:type="continuationSeparator" w:id="0">
    <w:p w:rsidR="0045311E" w:rsidRDefault="0045311E" w:rsidP="001E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F8" w:rsidRDefault="002557F8" w:rsidP="002557F8">
    <w:pPr>
      <w:pStyle w:val="a3"/>
    </w:pPr>
    <w:r>
      <w:rPr>
        <w:noProof/>
        <w:lang w:eastAsia="ru-RU"/>
      </w:rPr>
      <w:drawing>
        <wp:inline distT="0" distB="0" distL="0" distR="0">
          <wp:extent cx="5934075" cy="1438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7F8" w:rsidRDefault="002557F8" w:rsidP="002557F8">
    <w:pPr>
      <w:pStyle w:val="a3"/>
      <w:jc w:val="center"/>
      <w:rPr>
        <w:b/>
        <w:sz w:val="32"/>
        <w:szCs w:val="32"/>
      </w:rPr>
    </w:pPr>
  </w:p>
  <w:p w:rsidR="002557F8" w:rsidRDefault="002557F8" w:rsidP="002557F8">
    <w:pPr>
      <w:pStyle w:val="a3"/>
      <w:jc w:val="center"/>
      <w:rPr>
        <w:b/>
        <w:sz w:val="32"/>
        <w:szCs w:val="32"/>
      </w:rPr>
    </w:pPr>
    <w:r>
      <w:rPr>
        <w:b/>
        <w:sz w:val="32"/>
        <w:szCs w:val="32"/>
      </w:rPr>
      <w:t>ПАСПОРТ БЕЗОПАСНОСТИ</w:t>
    </w:r>
  </w:p>
  <w:p w:rsidR="002557F8" w:rsidRDefault="002557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C9"/>
    <w:rsid w:val="00010836"/>
    <w:rsid w:val="000C3C6B"/>
    <w:rsid w:val="000C5783"/>
    <w:rsid w:val="000E00FF"/>
    <w:rsid w:val="000E5B1E"/>
    <w:rsid w:val="0012329D"/>
    <w:rsid w:val="00144990"/>
    <w:rsid w:val="00145FC1"/>
    <w:rsid w:val="001A1AD4"/>
    <w:rsid w:val="001C02C7"/>
    <w:rsid w:val="001E72C9"/>
    <w:rsid w:val="002557F8"/>
    <w:rsid w:val="002A415E"/>
    <w:rsid w:val="002E306A"/>
    <w:rsid w:val="002E75F3"/>
    <w:rsid w:val="003172A7"/>
    <w:rsid w:val="003B4815"/>
    <w:rsid w:val="0045311E"/>
    <w:rsid w:val="004F1A2F"/>
    <w:rsid w:val="005278C3"/>
    <w:rsid w:val="005518CD"/>
    <w:rsid w:val="00572227"/>
    <w:rsid w:val="00602A2B"/>
    <w:rsid w:val="006D17F0"/>
    <w:rsid w:val="00721D01"/>
    <w:rsid w:val="00744BBD"/>
    <w:rsid w:val="0077613B"/>
    <w:rsid w:val="00787787"/>
    <w:rsid w:val="007C3DCA"/>
    <w:rsid w:val="007E15FF"/>
    <w:rsid w:val="00826103"/>
    <w:rsid w:val="0086224F"/>
    <w:rsid w:val="0088257B"/>
    <w:rsid w:val="008F2278"/>
    <w:rsid w:val="00904CFF"/>
    <w:rsid w:val="009125AE"/>
    <w:rsid w:val="009260E6"/>
    <w:rsid w:val="00976F89"/>
    <w:rsid w:val="009B2120"/>
    <w:rsid w:val="009C3F0D"/>
    <w:rsid w:val="00A22CC3"/>
    <w:rsid w:val="00A5423B"/>
    <w:rsid w:val="00AA60CA"/>
    <w:rsid w:val="00AB085E"/>
    <w:rsid w:val="00AC0218"/>
    <w:rsid w:val="00AF331F"/>
    <w:rsid w:val="00B854B5"/>
    <w:rsid w:val="00C0532A"/>
    <w:rsid w:val="00C72DFE"/>
    <w:rsid w:val="00CC167D"/>
    <w:rsid w:val="00D266EE"/>
    <w:rsid w:val="00D93AC6"/>
    <w:rsid w:val="00DF49C5"/>
    <w:rsid w:val="00E57A94"/>
    <w:rsid w:val="00E66558"/>
    <w:rsid w:val="00ED0063"/>
    <w:rsid w:val="00F5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2C9"/>
  </w:style>
  <w:style w:type="table" w:styleId="a5">
    <w:name w:val="Table Grid"/>
    <w:basedOn w:val="a1"/>
    <w:uiPriority w:val="59"/>
    <w:rsid w:val="001E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E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2C9"/>
  </w:style>
  <w:style w:type="paragraph" w:styleId="a8">
    <w:name w:val="Balloon Text"/>
    <w:basedOn w:val="a"/>
    <w:link w:val="a9"/>
    <w:uiPriority w:val="99"/>
    <w:semiHidden/>
    <w:unhideWhenUsed/>
    <w:rsid w:val="001E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2C9"/>
  </w:style>
  <w:style w:type="table" w:styleId="a5">
    <w:name w:val="Table Grid"/>
    <w:basedOn w:val="a1"/>
    <w:uiPriority w:val="59"/>
    <w:rsid w:val="001E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E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2C9"/>
  </w:style>
  <w:style w:type="paragraph" w:styleId="a8">
    <w:name w:val="Balloon Text"/>
    <w:basedOn w:val="a"/>
    <w:link w:val="a9"/>
    <w:uiPriority w:val="99"/>
    <w:semiHidden/>
    <w:unhideWhenUsed/>
    <w:rsid w:val="001E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VMPAUTO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Дубков</dc:creator>
  <cp:lastModifiedBy>Сергей Цернэ</cp:lastModifiedBy>
  <cp:revision>19</cp:revision>
  <cp:lastPrinted>2019-05-24T10:18:00Z</cp:lastPrinted>
  <dcterms:created xsi:type="dcterms:W3CDTF">2018-08-20T11:34:00Z</dcterms:created>
  <dcterms:modified xsi:type="dcterms:W3CDTF">2021-02-01T09:04:00Z</dcterms:modified>
</cp:coreProperties>
</file>